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1E0" w:firstRow="1" w:lastRow="1" w:firstColumn="1" w:lastColumn="1" w:noHBand="0" w:noVBand="0"/>
      </w:tblPr>
      <w:tblGrid>
        <w:gridCol w:w="4431"/>
        <w:gridCol w:w="5037"/>
      </w:tblGrid>
      <w:tr w:rsidR="00F5039E" w:rsidRPr="005C22C0" w:rsidTr="00066AB3">
        <w:trPr>
          <w:trHeight w:val="1258"/>
        </w:trPr>
        <w:tc>
          <w:tcPr>
            <w:tcW w:w="4431" w:type="dxa"/>
          </w:tcPr>
          <w:p w:rsidR="00F5039E" w:rsidRPr="005262A8" w:rsidRDefault="00F5039E" w:rsidP="00F5039E">
            <w:pPr>
              <w:spacing w:after="0" w:line="240" w:lineRule="auto"/>
              <w:jc w:val="center"/>
              <w:rPr>
                <w:b/>
                <w:color w:val="000000"/>
                <w:position w:val="8"/>
              </w:rPr>
            </w:pPr>
            <w:r w:rsidRPr="005262A8">
              <w:rPr>
                <w:b/>
                <w:color w:val="000000"/>
                <w:position w:val="8"/>
              </w:rPr>
              <w:t>BCH ĐOÀN TỈNH QUẢNG BÌNH</w:t>
            </w:r>
          </w:p>
          <w:p w:rsidR="00F5039E" w:rsidRPr="005262A8" w:rsidRDefault="00F5039E" w:rsidP="00F5039E">
            <w:pPr>
              <w:spacing w:after="0" w:line="240" w:lineRule="auto"/>
              <w:jc w:val="center"/>
              <w:rPr>
                <w:b/>
                <w:color w:val="000000"/>
                <w:position w:val="8"/>
              </w:rPr>
            </w:pPr>
            <w:r w:rsidRPr="005262A8">
              <w:rPr>
                <w:color w:val="000000"/>
                <w:position w:val="8"/>
              </w:rPr>
              <w:t>***</w:t>
            </w:r>
          </w:p>
          <w:p w:rsidR="00F5039E" w:rsidRDefault="00F5039E" w:rsidP="00F5039E">
            <w:pPr>
              <w:spacing w:after="0" w:line="240" w:lineRule="auto"/>
              <w:jc w:val="center"/>
              <w:rPr>
                <w:color w:val="000000"/>
                <w:position w:val="8"/>
              </w:rPr>
            </w:pPr>
            <w:r w:rsidRPr="00F34B20">
              <w:rPr>
                <w:color w:val="000000"/>
                <w:position w:val="8"/>
              </w:rPr>
              <w:t xml:space="preserve">Số: </w:t>
            </w:r>
            <w:r w:rsidR="00EB70AE">
              <w:rPr>
                <w:color w:val="000000"/>
                <w:position w:val="8"/>
              </w:rPr>
              <w:t>69</w:t>
            </w:r>
            <w:r w:rsidRPr="00F34B20">
              <w:rPr>
                <w:color w:val="000000"/>
                <w:position w:val="8"/>
              </w:rPr>
              <w:t>-</w:t>
            </w:r>
            <w:r>
              <w:rPr>
                <w:color w:val="000000"/>
                <w:position w:val="8"/>
              </w:rPr>
              <w:t>CV</w:t>
            </w:r>
            <w:r w:rsidRPr="00F34B20">
              <w:rPr>
                <w:color w:val="000000"/>
                <w:position w:val="8"/>
              </w:rPr>
              <w:t>/TĐTN-TG</w:t>
            </w:r>
          </w:p>
          <w:p w:rsidR="00F5039E" w:rsidRPr="00F5039E" w:rsidRDefault="00F5039E" w:rsidP="00F5039E">
            <w:pPr>
              <w:jc w:val="center"/>
              <w:rPr>
                <w:i/>
                <w:sz w:val="26"/>
              </w:rPr>
            </w:pPr>
            <w:r w:rsidRPr="00F5039E">
              <w:rPr>
                <w:i/>
                <w:sz w:val="26"/>
              </w:rPr>
              <w:t>V/v tuyên truyền kỷ niệ</w:t>
            </w:r>
            <w:r w:rsidR="001403A5">
              <w:rPr>
                <w:i/>
                <w:sz w:val="26"/>
              </w:rPr>
              <w:t>m 6</w:t>
            </w:r>
            <w:r w:rsidRPr="00F5039E">
              <w:rPr>
                <w:i/>
                <w:sz w:val="26"/>
              </w:rPr>
              <w:t xml:space="preserve">0 năm </w:t>
            </w:r>
            <w:r w:rsidR="00CC4645">
              <w:rPr>
                <w:i/>
                <w:sz w:val="26"/>
              </w:rPr>
              <w:br/>
            </w:r>
            <w:r w:rsidRPr="00F5039E">
              <w:rPr>
                <w:i/>
                <w:sz w:val="26"/>
              </w:rPr>
              <w:t xml:space="preserve">Chiến thắng </w:t>
            </w:r>
            <w:r w:rsidR="001403A5">
              <w:rPr>
                <w:i/>
                <w:sz w:val="26"/>
              </w:rPr>
              <w:t>Ấp Bắc</w:t>
            </w:r>
          </w:p>
          <w:p w:rsidR="00F5039E" w:rsidRPr="007A4E6C" w:rsidRDefault="00F5039E" w:rsidP="00F5039E">
            <w:pPr>
              <w:spacing w:after="0" w:line="240" w:lineRule="auto"/>
              <w:jc w:val="center"/>
              <w:rPr>
                <w:color w:val="000000"/>
                <w:position w:val="8"/>
                <w:sz w:val="12"/>
              </w:rPr>
            </w:pPr>
          </w:p>
          <w:p w:rsidR="00F5039E" w:rsidRPr="009E69D8" w:rsidRDefault="00F5039E" w:rsidP="00F5039E">
            <w:pPr>
              <w:spacing w:after="0" w:line="240" w:lineRule="auto"/>
              <w:jc w:val="both"/>
              <w:rPr>
                <w:sz w:val="6"/>
              </w:rPr>
            </w:pPr>
          </w:p>
        </w:tc>
        <w:tc>
          <w:tcPr>
            <w:tcW w:w="5037" w:type="dxa"/>
          </w:tcPr>
          <w:p w:rsidR="00F5039E" w:rsidRPr="008F76B0" w:rsidRDefault="00F5039E" w:rsidP="00F5039E">
            <w:pPr>
              <w:spacing w:after="0" w:line="240" w:lineRule="auto"/>
              <w:ind w:firstLine="247"/>
              <w:rPr>
                <w:b/>
                <w:position w:val="8"/>
                <w:sz w:val="30"/>
                <w:u w:val="single"/>
              </w:rPr>
            </w:pPr>
            <w:r w:rsidRPr="008F76B0">
              <w:rPr>
                <w:b/>
                <w:position w:val="8"/>
                <w:sz w:val="30"/>
              </w:rPr>
              <w:t xml:space="preserve">     </w:t>
            </w:r>
            <w:r>
              <w:rPr>
                <w:b/>
                <w:position w:val="8"/>
                <w:sz w:val="30"/>
              </w:rPr>
              <w:t xml:space="preserve">  </w:t>
            </w:r>
            <w:r w:rsidRPr="008F76B0">
              <w:rPr>
                <w:b/>
                <w:position w:val="8"/>
                <w:sz w:val="30"/>
                <w:u w:val="single"/>
              </w:rPr>
              <w:t>ĐOÀN TNCS HỒ CHÍ MINH</w:t>
            </w:r>
          </w:p>
          <w:p w:rsidR="00F5039E" w:rsidRPr="005C22C0" w:rsidRDefault="00F5039E" w:rsidP="00F5039E">
            <w:pPr>
              <w:spacing w:after="0" w:line="240" w:lineRule="auto"/>
              <w:jc w:val="right"/>
              <w:rPr>
                <w:i/>
                <w:position w:val="8"/>
              </w:rPr>
            </w:pPr>
            <w:r w:rsidRPr="005C22C0">
              <w:rPr>
                <w:b/>
                <w:position w:val="8"/>
              </w:rPr>
              <w:softHyphen/>
            </w:r>
            <w:r w:rsidRPr="005C22C0">
              <w:rPr>
                <w:b/>
                <w:position w:val="8"/>
              </w:rPr>
              <w:softHyphen/>
            </w:r>
            <w:r w:rsidRPr="005C22C0">
              <w:rPr>
                <w:b/>
                <w:position w:val="8"/>
              </w:rPr>
              <w:softHyphen/>
            </w:r>
            <w:r w:rsidRPr="005C22C0">
              <w:rPr>
                <w:b/>
                <w:position w:val="8"/>
              </w:rPr>
              <w:softHyphen/>
            </w:r>
            <w:r w:rsidRPr="005C22C0">
              <w:rPr>
                <w:b/>
                <w:position w:val="8"/>
              </w:rPr>
              <w:softHyphen/>
            </w:r>
            <w:r w:rsidRPr="005C22C0">
              <w:rPr>
                <w:b/>
                <w:position w:val="8"/>
              </w:rPr>
              <w:softHyphen/>
            </w:r>
          </w:p>
          <w:p w:rsidR="00F5039E" w:rsidRPr="005C22C0" w:rsidRDefault="00F5039E" w:rsidP="00EB70AE">
            <w:pPr>
              <w:spacing w:after="0" w:line="240" w:lineRule="auto"/>
              <w:ind w:left="-651" w:firstLine="473"/>
              <w:jc w:val="center"/>
              <w:rPr>
                <w:position w:val="8"/>
                <w:sz w:val="24"/>
                <w:szCs w:val="24"/>
              </w:rPr>
            </w:pPr>
            <w:r>
              <w:rPr>
                <w:i/>
                <w:position w:val="8"/>
                <w:sz w:val="24"/>
                <w:szCs w:val="24"/>
              </w:rPr>
              <w:t xml:space="preserve">           </w:t>
            </w:r>
            <w:r w:rsidRPr="00304FA3">
              <w:rPr>
                <w:i/>
                <w:position w:val="8"/>
                <w:sz w:val="26"/>
                <w:szCs w:val="24"/>
              </w:rPr>
              <w:t>Quảng Bình, ngày</w:t>
            </w:r>
            <w:r w:rsidR="00EB70AE">
              <w:rPr>
                <w:i/>
                <w:position w:val="8"/>
                <w:sz w:val="26"/>
                <w:szCs w:val="24"/>
              </w:rPr>
              <w:t xml:space="preserve"> 08</w:t>
            </w:r>
            <w:r w:rsidR="00E53135">
              <w:rPr>
                <w:i/>
                <w:position w:val="8"/>
                <w:sz w:val="26"/>
                <w:szCs w:val="24"/>
              </w:rPr>
              <w:t xml:space="preserve"> </w:t>
            </w:r>
            <w:r w:rsidRPr="00304FA3">
              <w:rPr>
                <w:i/>
                <w:position w:val="8"/>
                <w:sz w:val="26"/>
                <w:szCs w:val="24"/>
              </w:rPr>
              <w:t xml:space="preserve">tháng </w:t>
            </w:r>
            <w:r w:rsidR="00EB70AE">
              <w:rPr>
                <w:i/>
                <w:position w:val="8"/>
                <w:sz w:val="26"/>
                <w:szCs w:val="24"/>
              </w:rPr>
              <w:t>12</w:t>
            </w:r>
            <w:r w:rsidRPr="00304FA3">
              <w:rPr>
                <w:i/>
                <w:position w:val="8"/>
                <w:sz w:val="26"/>
                <w:szCs w:val="24"/>
              </w:rPr>
              <w:t xml:space="preserve"> năm 2022</w:t>
            </w:r>
          </w:p>
        </w:tc>
      </w:tr>
    </w:tbl>
    <w:p w:rsidR="00F5039E" w:rsidRPr="00F5039E" w:rsidRDefault="00F5039E" w:rsidP="00F5039E">
      <w:pPr>
        <w:jc w:val="center"/>
        <w:rPr>
          <w:b/>
        </w:rPr>
      </w:pPr>
      <w:r w:rsidRPr="00F5039E">
        <w:rPr>
          <w:b/>
          <w:i/>
        </w:rPr>
        <w:t>Kính gửi:</w:t>
      </w:r>
      <w:r w:rsidRPr="00F5039E">
        <w:rPr>
          <w:b/>
        </w:rPr>
        <w:t xml:space="preserve"> </w:t>
      </w:r>
      <w:r>
        <w:rPr>
          <w:b/>
        </w:rPr>
        <w:t>Các huyện, thị, thành Đoàn và Đoàn trực thuộc</w:t>
      </w:r>
    </w:p>
    <w:p w:rsidR="00F5039E" w:rsidRPr="007A4E6C" w:rsidRDefault="00F5039E" w:rsidP="00F5039E">
      <w:pPr>
        <w:jc w:val="both"/>
        <w:rPr>
          <w:sz w:val="8"/>
        </w:rPr>
      </w:pPr>
    </w:p>
    <w:p w:rsidR="00F5039E" w:rsidRDefault="00F5039E" w:rsidP="007A4E6C">
      <w:pPr>
        <w:spacing w:after="120" w:line="276" w:lineRule="auto"/>
        <w:ind w:firstLine="720"/>
        <w:jc w:val="both"/>
      </w:pPr>
      <w:r>
        <w:t>Thực hiện Công văn số</w:t>
      </w:r>
      <w:r w:rsidR="001403A5">
        <w:t xml:space="preserve"> 11073-CV/TWĐTN-BTG ngày 15/11</w:t>
      </w:r>
      <w:r>
        <w:t xml:space="preserve">/2022 của Ban Bí thư Trung ương về việc </w:t>
      </w:r>
      <w:r w:rsidRPr="00F5039E">
        <w:t>truyền kỷ niệ</w:t>
      </w:r>
      <w:r w:rsidR="001403A5">
        <w:t>m 6</w:t>
      </w:r>
      <w:r w:rsidRPr="00F5039E">
        <w:t>0 năm</w:t>
      </w:r>
      <w:r w:rsidR="001403A5">
        <w:t xml:space="preserve"> Ngày</w:t>
      </w:r>
      <w:r w:rsidRPr="00F5039E">
        <w:t xml:space="preserve"> Chiến thắng </w:t>
      </w:r>
      <w:r w:rsidR="001403A5">
        <w:t xml:space="preserve">Ấp </w:t>
      </w:r>
      <w:r w:rsidRPr="00F5039E">
        <w:t>Bắ</w:t>
      </w:r>
      <w:r w:rsidR="001403A5">
        <w:t>c (02/01/1963 - 02/01/2023)</w:t>
      </w:r>
      <w:r>
        <w:t xml:space="preserve">, Ban </w:t>
      </w:r>
      <w:r w:rsidR="00550D7C">
        <w:t>Thường vụ Tỉnh</w:t>
      </w:r>
      <w:r>
        <w:t xml:space="preserve"> Đoàn đề nghị các </w:t>
      </w:r>
      <w:r w:rsidR="00550D7C">
        <w:t>huyện, thị, thành Đoàn và Đ</w:t>
      </w:r>
      <w:r>
        <w:t>oàn trực thuộc triển khai một số nhiệm vụ trọng tâm sau:</w:t>
      </w:r>
    </w:p>
    <w:p w:rsidR="001403A5" w:rsidRPr="001403A5" w:rsidRDefault="001403A5" w:rsidP="007A4E6C">
      <w:pPr>
        <w:spacing w:after="120" w:line="276" w:lineRule="auto"/>
        <w:ind w:firstLine="720"/>
        <w:jc w:val="both"/>
        <w:rPr>
          <w:b/>
        </w:rPr>
      </w:pPr>
      <w:r w:rsidRPr="001403A5">
        <w:rPr>
          <w:b/>
        </w:rPr>
        <w:t>1. Nội dung tuyên truyền</w:t>
      </w:r>
    </w:p>
    <w:p w:rsidR="001403A5" w:rsidRDefault="001403A5" w:rsidP="007A4E6C">
      <w:pPr>
        <w:spacing w:after="120" w:line="276" w:lineRule="auto"/>
        <w:ind w:firstLine="720"/>
        <w:jc w:val="both"/>
      </w:pPr>
      <w:r w:rsidRPr="001403A5">
        <w:rPr>
          <w:b/>
          <w:i/>
        </w:rPr>
        <w:t>1.1.</w:t>
      </w:r>
      <w:r>
        <w:t xml:space="preserve"> Diễn biến, kết quả, nguyên nhân thắng lợi, ý nghĩa lịch sử và tầm quan trọng của Chiến thắng Ấp Bắc trong cuộc kháng chiến chống Mỹ, cứu nước; khẳng định đây là trận đầu tiên quân và dân ta đánh bại chiến thuật “trực thăng vận”, “chiến xa vận” của Mỹ và ngụy quyền Sài Gòn, mở đường cho cao trào tiêu diệt sinh lực địch trong càn quét, bắn máy bay, đánh thiết giáp và đưa phong trào phá ấp chiến lược lên đỉnh cao; đánh dấu sự phát triển về thế và lực của ta, mở ra phong trào “Thi đua Ấp Bắc, giết giặc lập công”; đánh dấu sự chuyển biến về chất của chiến tranh cách mạng và sự trưởng thành của lực lượng vũ trang cách mạng miền Nam.</w:t>
      </w:r>
    </w:p>
    <w:p w:rsidR="001403A5" w:rsidRPr="007A4E6C" w:rsidRDefault="001403A5" w:rsidP="007A4E6C">
      <w:pPr>
        <w:spacing w:after="120" w:line="276" w:lineRule="auto"/>
        <w:ind w:firstLine="720"/>
        <w:jc w:val="both"/>
        <w:rPr>
          <w:spacing w:val="-2"/>
        </w:rPr>
      </w:pPr>
      <w:r w:rsidRPr="007A4E6C">
        <w:rPr>
          <w:b/>
          <w:i/>
          <w:spacing w:val="-2"/>
        </w:rPr>
        <w:t>1.2.</w:t>
      </w:r>
      <w:r w:rsidRPr="007A4E6C">
        <w:rPr>
          <w:spacing w:val="-2"/>
        </w:rPr>
        <w:t xml:space="preserve"> Sự lãnh đạo sáng suốt, tài tình, kịp thời của Đảng, Chủ tịch Hồ Chí Minh; sự mưu trí, sáng tạo và tinh thần chiến đấu anh dũng, sẵn sàng xả thân vì sự nghiệp đấu tranh giải phóng miền Nam, thống nhất đất nước của quân và dân ta.</w:t>
      </w:r>
    </w:p>
    <w:p w:rsidR="001403A5" w:rsidRDefault="001403A5" w:rsidP="007A4E6C">
      <w:pPr>
        <w:spacing w:after="120" w:line="276" w:lineRule="auto"/>
        <w:ind w:firstLine="720"/>
        <w:jc w:val="both"/>
      </w:pPr>
      <w:r w:rsidRPr="001403A5">
        <w:rPr>
          <w:b/>
          <w:i/>
        </w:rPr>
        <w:t>1.3.</w:t>
      </w:r>
      <w:r>
        <w:t xml:space="preserve"> Thành tựu của đất nước, của tỉnh Tiền Giang sau 60 năm Chiến thắng Ấp Bắc; sự trưởng thành, lớn mạnh của lực lượng vũ trang ba thứ quân; các quan điểm, chủ trương, đường lối của Đảng về quốc phòng - an ninh, bảo vệ vững chắc Tổ quốc Việt Nam xã hội chủ nghĩa theo Nghị quyết Đại hội đại biểu toàn quốc lần thứ XIII của Đảng.</w:t>
      </w:r>
    </w:p>
    <w:p w:rsidR="001403A5" w:rsidRDefault="001403A5" w:rsidP="007A4E6C">
      <w:pPr>
        <w:spacing w:after="120" w:line="276" w:lineRule="auto"/>
        <w:ind w:firstLine="720"/>
        <w:jc w:val="both"/>
      </w:pPr>
      <w:r w:rsidRPr="001403A5">
        <w:rPr>
          <w:b/>
          <w:i/>
        </w:rPr>
        <w:t>1.4.</w:t>
      </w:r>
      <w:r>
        <w:t xml:space="preserve"> Đấu tranh, phản bác thông tin, quan điểm sai trái, thù địch, xuyên tạc lịch sử, lợi dụng sự kiện để chống phá Đảng, Nhà nước, chế độ, chia rẽ khối đại đoàn kết dân tộc.</w:t>
      </w:r>
    </w:p>
    <w:p w:rsidR="001403A5" w:rsidRDefault="001403A5" w:rsidP="007A4E6C">
      <w:pPr>
        <w:spacing w:after="120" w:line="276" w:lineRule="auto"/>
        <w:ind w:firstLine="720"/>
        <w:jc w:val="both"/>
      </w:pPr>
      <w:r w:rsidRPr="001403A5">
        <w:rPr>
          <w:b/>
          <w:i/>
        </w:rPr>
        <w:t>1.5.</w:t>
      </w:r>
      <w:r>
        <w:t xml:space="preserve"> Một số khẩu hiệu tuyên truyền:</w:t>
      </w:r>
    </w:p>
    <w:p w:rsidR="001403A5" w:rsidRDefault="001403A5" w:rsidP="007A4E6C">
      <w:pPr>
        <w:spacing w:after="120" w:line="276" w:lineRule="auto"/>
        <w:ind w:firstLine="720"/>
        <w:jc w:val="both"/>
      </w:pPr>
      <w:r>
        <w:t xml:space="preserve">- Kỷ niệm 60 năm Ngày Chiến thắng Ấp Bắc (02/01/1963 - 02/01/2023)! </w:t>
      </w:r>
    </w:p>
    <w:p w:rsidR="001403A5" w:rsidRDefault="001403A5" w:rsidP="007A4E6C">
      <w:pPr>
        <w:spacing w:after="120" w:line="276" w:lineRule="auto"/>
        <w:ind w:firstLine="720"/>
        <w:jc w:val="both"/>
      </w:pPr>
      <w:r>
        <w:t>- Chiến thắng Ấp Bắc - Dấu mốc quan trọng trong cuộc kháng chiến chống Mỹ cứu nước vĩ đại của dân tộc!</w:t>
      </w:r>
    </w:p>
    <w:p w:rsidR="001403A5" w:rsidRDefault="001403A5" w:rsidP="007A4E6C">
      <w:pPr>
        <w:spacing w:after="120" w:line="276" w:lineRule="auto"/>
        <w:ind w:firstLine="720"/>
        <w:jc w:val="both"/>
      </w:pPr>
      <w:r>
        <w:lastRenderedPageBreak/>
        <w:t>- Xây dựng thế trận lòng dân, thế trận quốc phòng toàn dân, thế trận an ninh nhân dân vững chắc!</w:t>
      </w:r>
    </w:p>
    <w:p w:rsidR="001403A5" w:rsidRDefault="001403A5" w:rsidP="007A4E6C">
      <w:pPr>
        <w:spacing w:after="120" w:line="276" w:lineRule="auto"/>
        <w:ind w:firstLine="720"/>
        <w:jc w:val="both"/>
      </w:pPr>
      <w:r>
        <w:t xml:space="preserve">- Xây dựng Quân đội nhân dân cách mạng, chính quy, tinh nhuệ, từng bước hiện đại, một số quân chủng, binh chủng, lực lượng tiến thẳng lên hiện đại! </w:t>
      </w:r>
    </w:p>
    <w:p w:rsidR="001403A5" w:rsidRDefault="001403A5" w:rsidP="007A4E6C">
      <w:pPr>
        <w:spacing w:after="120" w:line="276" w:lineRule="auto"/>
        <w:ind w:firstLine="720"/>
        <w:jc w:val="both"/>
      </w:pPr>
      <w:r>
        <w:t xml:space="preserve">- Xây dựng lực lượng dân quân tự vệ vững mạnh, rộng khắp! </w:t>
      </w:r>
    </w:p>
    <w:p w:rsidR="001403A5" w:rsidRDefault="001403A5" w:rsidP="007A4E6C">
      <w:pPr>
        <w:spacing w:after="120" w:line="276" w:lineRule="auto"/>
        <w:ind w:firstLine="720"/>
        <w:jc w:val="both"/>
      </w:pPr>
      <w:r>
        <w:t xml:space="preserve">- Chủ động, nhạy bén nắm chắc thời cơ, nỗ lực vượt qua khó khăn, thách thức, quyết tâm xây dựng và phát triển đất nước phồn vinh, hạnh phúc! </w:t>
      </w:r>
    </w:p>
    <w:p w:rsidR="001403A5" w:rsidRDefault="001403A5" w:rsidP="007A4E6C">
      <w:pPr>
        <w:spacing w:after="120" w:line="276" w:lineRule="auto"/>
        <w:ind w:firstLine="720"/>
        <w:jc w:val="both"/>
      </w:pPr>
      <w:r>
        <w:t xml:space="preserve">- Phát huy tinh thần Chiến thắng Ấp Bắc, toàn Đảng, toàn dân, toàn quân quyết tâm thực hiện Nghị quyết Đại hội đại biểu toàn quốc lần thứ XIII của Đảng! </w:t>
      </w:r>
    </w:p>
    <w:p w:rsidR="001403A5" w:rsidRDefault="001403A5" w:rsidP="007A4E6C">
      <w:pPr>
        <w:spacing w:after="120" w:line="276" w:lineRule="auto"/>
        <w:ind w:firstLine="720"/>
        <w:jc w:val="both"/>
      </w:pPr>
      <w:r>
        <w:t>- Đảng Cộng sản Việt Nam quang vinh muôn năm!</w:t>
      </w:r>
    </w:p>
    <w:p w:rsidR="00F628D4" w:rsidRDefault="001403A5" w:rsidP="007A4E6C">
      <w:pPr>
        <w:spacing w:after="120" w:line="276" w:lineRule="auto"/>
        <w:ind w:firstLine="720"/>
        <w:jc w:val="both"/>
      </w:pPr>
      <w:r>
        <w:t xml:space="preserve">- Chủ tịch Hồ Chí Minh vĩ đại sống mãi trong sự nghiệp của chúng ta! </w:t>
      </w:r>
    </w:p>
    <w:p w:rsidR="0048112D" w:rsidRDefault="001403A5" w:rsidP="007A4E6C">
      <w:pPr>
        <w:spacing w:after="120" w:line="276" w:lineRule="auto"/>
        <w:ind w:firstLine="720"/>
        <w:jc w:val="both"/>
        <w:rPr>
          <w:b/>
        </w:rPr>
      </w:pPr>
      <w:r w:rsidRPr="00F628D4">
        <w:rPr>
          <w:b/>
        </w:rPr>
        <w:t>2. Hình thức tuyên truyền và phân công thực hiện</w:t>
      </w:r>
    </w:p>
    <w:p w:rsidR="0048112D" w:rsidRDefault="0048112D" w:rsidP="007A4E6C">
      <w:pPr>
        <w:keepNext/>
        <w:widowControl w:val="0"/>
        <w:spacing w:after="120" w:line="276" w:lineRule="auto"/>
        <w:ind w:firstLine="720"/>
        <w:jc w:val="both"/>
      </w:pPr>
      <w:r w:rsidRPr="00D12D03">
        <w:rPr>
          <w:b/>
          <w:i/>
        </w:rPr>
        <w:t>2.1.</w:t>
      </w:r>
      <w:r>
        <w:t xml:space="preserve"> Ban Thường vụ Tỉnh Đoàn chỉ đạo, định hướng các hoạt động tuyên truyền kỷ niệm Chiến thắng Ấp Bắc trong các cấp bộ Đoàn.</w:t>
      </w:r>
    </w:p>
    <w:p w:rsidR="0048112D" w:rsidRDefault="0048112D" w:rsidP="007A4E6C">
      <w:pPr>
        <w:keepNext/>
        <w:widowControl w:val="0"/>
        <w:spacing w:after="120" w:line="276" w:lineRule="auto"/>
        <w:ind w:firstLine="720"/>
        <w:jc w:val="both"/>
      </w:pPr>
      <w:r w:rsidRPr="00D12D03">
        <w:rPr>
          <w:b/>
          <w:i/>
        </w:rPr>
        <w:t>2.2.</w:t>
      </w:r>
      <w:r>
        <w:t xml:space="preserve"> Các huyện, thị, thành Đoàn và Đoàn trực thuộc</w:t>
      </w:r>
    </w:p>
    <w:p w:rsidR="0048112D" w:rsidRDefault="0048112D" w:rsidP="007A4E6C">
      <w:pPr>
        <w:keepNext/>
        <w:widowControl w:val="0"/>
        <w:spacing w:after="120" w:line="276" w:lineRule="auto"/>
        <w:ind w:firstLine="720"/>
        <w:jc w:val="both"/>
      </w:pPr>
      <w:r>
        <w:t>Căn cứ tình hình, điều kiện cụ thể của địa phương, đơn vị lựa chọn phương án tổ chức và chỉ đạo đoàn cơ sở triển khai phù hợp như: xây dựng các nội dung tuyên truyền kỷ niệm 60 năm Ngày Chiến thắng Ấp Bắc gắn với các hoạt động giao lưu với nhân chứng lịch sử; xem phim lịch sử, phim tư liệu; tổ chức diễn đàn, tọa đàm, sinh hoạt chuyên đề nhằm tuyên truyền ý nghĩa lịch sử của Chiến thắng Ấp Bắc và những bài học, giá trị mang lại cho thế hệ trẻ hôm nay; tổ chức các hoạt động văn hóa, văn nghệ, thể thao chào mừng; tuyên truyền cổ động trực quan, chú trọng tuyên truyền trên các báo, đài, tạp chí, trang thông tin điện tử, các ấn phẩm tuyên truyền của cơ quan, đơn vị</w:t>
      </w:r>
      <w:r w:rsidR="007A4E6C">
        <w:t>.</w:t>
      </w:r>
    </w:p>
    <w:p w:rsidR="00F5039E" w:rsidRDefault="00F5039E" w:rsidP="007A4E6C">
      <w:pPr>
        <w:spacing w:after="120" w:line="276" w:lineRule="auto"/>
        <w:ind w:firstLine="720"/>
        <w:jc w:val="both"/>
      </w:pPr>
      <w:r>
        <w:t xml:space="preserve">Ban </w:t>
      </w:r>
      <w:r w:rsidR="00550D7C">
        <w:t>Thường vụ Tỉnh</w:t>
      </w:r>
      <w:r>
        <w:t xml:space="preserve"> Đoàn gửi kèm theo Đề cương tuyên truyền kỷ niệ</w:t>
      </w:r>
      <w:r w:rsidR="007A4E6C">
        <w:t>m 6</w:t>
      </w:r>
      <w:r>
        <w:t>0 năm</w:t>
      </w:r>
      <w:r w:rsidR="007A4E6C">
        <w:t xml:space="preserve"> Ngày</w:t>
      </w:r>
      <w:r>
        <w:t xml:space="preserve"> Chiến thắng </w:t>
      </w:r>
      <w:r w:rsidR="007A4E6C">
        <w:t>Ấp</w:t>
      </w:r>
      <w:r>
        <w:t xml:space="preserve"> Bắc do Ban Tuyên giáo Trung ương và Tổng cục</w:t>
      </w:r>
      <w:r w:rsidR="00550D7C">
        <w:t xml:space="preserve"> Chính trị Quân đội nhân dân Việt Nam phối hợp soạn thảo ban hành trên hệ thống văn bản điện tử.</w:t>
      </w:r>
    </w:p>
    <w:tbl>
      <w:tblPr>
        <w:tblW w:w="9596" w:type="dxa"/>
        <w:tblLook w:val="01E0" w:firstRow="1" w:lastRow="1" w:firstColumn="1" w:lastColumn="1" w:noHBand="0" w:noVBand="0"/>
      </w:tblPr>
      <w:tblGrid>
        <w:gridCol w:w="4077"/>
        <w:gridCol w:w="5519"/>
      </w:tblGrid>
      <w:tr w:rsidR="00550D7C" w:rsidRPr="004758CB" w:rsidTr="00066AB3">
        <w:tc>
          <w:tcPr>
            <w:tcW w:w="4077" w:type="dxa"/>
            <w:shd w:val="clear" w:color="auto" w:fill="auto"/>
          </w:tcPr>
          <w:p w:rsidR="00550D7C" w:rsidRPr="00C278F1" w:rsidRDefault="00550D7C" w:rsidP="00550D7C">
            <w:pPr>
              <w:spacing w:after="0" w:line="240" w:lineRule="auto"/>
              <w:ind w:right="-109"/>
              <w:jc w:val="both"/>
              <w:rPr>
                <w:b/>
                <w:spacing w:val="-8"/>
                <w:lang w:val="de-DE"/>
              </w:rPr>
            </w:pPr>
          </w:p>
          <w:p w:rsidR="00550D7C" w:rsidRPr="008F76B0" w:rsidRDefault="00550D7C" w:rsidP="00550D7C">
            <w:pPr>
              <w:spacing w:after="0" w:line="240" w:lineRule="auto"/>
              <w:ind w:right="-109" w:firstLine="142"/>
              <w:jc w:val="both"/>
              <w:rPr>
                <w:b/>
                <w:spacing w:val="-12"/>
                <w:sz w:val="26"/>
                <w:lang w:val="de-DE"/>
              </w:rPr>
            </w:pPr>
            <w:r w:rsidRPr="008F76B0">
              <w:rPr>
                <w:b/>
                <w:spacing w:val="-12"/>
                <w:sz w:val="26"/>
                <w:lang w:val="de-DE"/>
              </w:rPr>
              <w:t>Nơi nhận:</w:t>
            </w:r>
          </w:p>
          <w:p w:rsidR="00550D7C" w:rsidRPr="008F76B0" w:rsidRDefault="00550D7C" w:rsidP="00550D7C">
            <w:pPr>
              <w:spacing w:after="0" w:line="240" w:lineRule="auto"/>
              <w:ind w:firstLine="142"/>
              <w:jc w:val="both"/>
              <w:rPr>
                <w:iCs/>
                <w:sz w:val="22"/>
              </w:rPr>
            </w:pPr>
            <w:r w:rsidRPr="008F76B0">
              <w:rPr>
                <w:iCs/>
                <w:sz w:val="22"/>
              </w:rPr>
              <w:t>- Ban TG</w:t>
            </w:r>
            <w:r>
              <w:rPr>
                <w:iCs/>
                <w:sz w:val="22"/>
              </w:rPr>
              <w:t>, Ban TNXP</w:t>
            </w:r>
            <w:r w:rsidRPr="008F76B0">
              <w:rPr>
                <w:iCs/>
                <w:sz w:val="22"/>
              </w:rPr>
              <w:t xml:space="preserve"> TW Đoàn;</w:t>
            </w:r>
          </w:p>
          <w:p w:rsidR="00550D7C" w:rsidRDefault="00550D7C" w:rsidP="00550D7C">
            <w:pPr>
              <w:spacing w:after="0" w:line="240" w:lineRule="auto"/>
              <w:ind w:firstLine="142"/>
              <w:jc w:val="both"/>
              <w:rPr>
                <w:iCs/>
                <w:sz w:val="22"/>
              </w:rPr>
            </w:pPr>
            <w:r w:rsidRPr="008F76B0">
              <w:rPr>
                <w:iCs/>
                <w:sz w:val="22"/>
              </w:rPr>
              <w:t xml:space="preserve">- </w:t>
            </w:r>
            <w:r>
              <w:rPr>
                <w:iCs/>
                <w:sz w:val="22"/>
              </w:rPr>
              <w:t>Ban TG</w:t>
            </w:r>
            <w:r w:rsidRPr="008F76B0">
              <w:rPr>
                <w:iCs/>
                <w:sz w:val="22"/>
              </w:rPr>
              <w:t xml:space="preserve"> Tỉnh ủy;</w:t>
            </w:r>
          </w:p>
          <w:p w:rsidR="00550D7C" w:rsidRPr="008F76B0" w:rsidRDefault="00550D7C" w:rsidP="00550D7C">
            <w:pPr>
              <w:spacing w:after="0" w:line="240" w:lineRule="auto"/>
              <w:ind w:firstLine="142"/>
              <w:jc w:val="both"/>
              <w:rPr>
                <w:iCs/>
                <w:sz w:val="22"/>
              </w:rPr>
            </w:pPr>
            <w:r>
              <w:rPr>
                <w:iCs/>
                <w:sz w:val="22"/>
              </w:rPr>
              <w:t>- TT Tỉnh Đoàn;</w:t>
            </w:r>
          </w:p>
          <w:p w:rsidR="00550D7C" w:rsidRPr="008F76B0" w:rsidRDefault="00550D7C" w:rsidP="00550D7C">
            <w:pPr>
              <w:spacing w:after="0" w:line="240" w:lineRule="auto"/>
              <w:ind w:firstLine="142"/>
              <w:jc w:val="both"/>
              <w:rPr>
                <w:iCs/>
                <w:sz w:val="22"/>
              </w:rPr>
            </w:pPr>
            <w:r w:rsidRPr="008F76B0">
              <w:rPr>
                <w:iCs/>
                <w:sz w:val="22"/>
              </w:rPr>
              <w:t>- Các Ban, VP Tỉnh Đoàn;</w:t>
            </w:r>
          </w:p>
          <w:p w:rsidR="00550D7C" w:rsidRPr="008F76B0" w:rsidRDefault="00550D7C" w:rsidP="00550D7C">
            <w:pPr>
              <w:spacing w:after="0" w:line="240" w:lineRule="auto"/>
              <w:ind w:firstLine="142"/>
              <w:jc w:val="both"/>
              <w:rPr>
                <w:sz w:val="22"/>
                <w:lang w:val="de-DE"/>
              </w:rPr>
            </w:pPr>
            <w:r w:rsidRPr="008F76B0">
              <w:rPr>
                <w:sz w:val="22"/>
                <w:lang w:val="de-DE"/>
              </w:rPr>
              <w:t>- Các huyện, thị, thành Đoàn, Đoàn trực thuộc;</w:t>
            </w:r>
          </w:p>
          <w:p w:rsidR="00550D7C" w:rsidRPr="004758CB" w:rsidRDefault="00550D7C" w:rsidP="00550D7C">
            <w:pPr>
              <w:spacing w:after="0" w:line="240" w:lineRule="auto"/>
              <w:ind w:firstLine="142"/>
              <w:jc w:val="both"/>
            </w:pPr>
            <w:r w:rsidRPr="008F76B0">
              <w:rPr>
                <w:sz w:val="22"/>
              </w:rPr>
              <w:t>- Lưu BTG, VP.</w:t>
            </w:r>
          </w:p>
        </w:tc>
        <w:tc>
          <w:tcPr>
            <w:tcW w:w="5519" w:type="dxa"/>
            <w:shd w:val="clear" w:color="auto" w:fill="auto"/>
          </w:tcPr>
          <w:p w:rsidR="00550D7C" w:rsidRPr="004758CB" w:rsidRDefault="00550D7C" w:rsidP="00550D7C">
            <w:pPr>
              <w:spacing w:after="0" w:line="240" w:lineRule="auto"/>
              <w:jc w:val="center"/>
              <w:rPr>
                <w:b/>
                <w:spacing w:val="-8"/>
              </w:rPr>
            </w:pPr>
            <w:r w:rsidRPr="004758CB">
              <w:rPr>
                <w:b/>
                <w:spacing w:val="-8"/>
              </w:rPr>
              <w:t xml:space="preserve">TM. BAN </w:t>
            </w:r>
            <w:r>
              <w:rPr>
                <w:b/>
                <w:spacing w:val="-8"/>
              </w:rPr>
              <w:t>THƯỜNG VỤ TỈNH ĐOÀN</w:t>
            </w:r>
          </w:p>
          <w:p w:rsidR="00550D7C" w:rsidRPr="004758CB" w:rsidRDefault="00550D7C" w:rsidP="00550D7C">
            <w:pPr>
              <w:spacing w:after="0" w:line="240" w:lineRule="auto"/>
              <w:jc w:val="center"/>
            </w:pPr>
            <w:r>
              <w:t xml:space="preserve">PHÓ </w:t>
            </w:r>
            <w:r w:rsidRPr="004758CB">
              <w:t>BÍ THƯ</w:t>
            </w:r>
            <w:r>
              <w:t xml:space="preserve"> THƯỜNG TRỰC</w:t>
            </w:r>
          </w:p>
          <w:p w:rsidR="00550D7C" w:rsidRPr="004758CB" w:rsidRDefault="00550D7C" w:rsidP="00550D7C">
            <w:pPr>
              <w:spacing w:after="0" w:line="240" w:lineRule="auto"/>
              <w:jc w:val="center"/>
            </w:pPr>
          </w:p>
          <w:p w:rsidR="00550D7C" w:rsidRPr="00D001C2" w:rsidRDefault="00550D7C" w:rsidP="00550D7C">
            <w:pPr>
              <w:spacing w:after="0" w:line="240" w:lineRule="auto"/>
              <w:jc w:val="center"/>
              <w:rPr>
                <w:sz w:val="16"/>
              </w:rPr>
            </w:pPr>
          </w:p>
          <w:p w:rsidR="00550D7C" w:rsidRPr="004758CB" w:rsidRDefault="00EB70AE" w:rsidP="00550D7C">
            <w:pPr>
              <w:spacing w:after="0" w:line="240" w:lineRule="auto"/>
              <w:jc w:val="center"/>
            </w:pPr>
            <w:r>
              <w:t>(Đã ký)</w:t>
            </w:r>
            <w:bookmarkStart w:id="0" w:name="_GoBack"/>
            <w:bookmarkEnd w:id="0"/>
          </w:p>
          <w:p w:rsidR="00550D7C" w:rsidRPr="004758CB" w:rsidRDefault="00550D7C" w:rsidP="00550D7C">
            <w:pPr>
              <w:spacing w:after="0" w:line="240" w:lineRule="auto"/>
              <w:jc w:val="center"/>
            </w:pPr>
          </w:p>
          <w:p w:rsidR="00550D7C" w:rsidRDefault="00550D7C" w:rsidP="00550D7C">
            <w:pPr>
              <w:spacing w:after="0" w:line="240" w:lineRule="auto"/>
              <w:jc w:val="center"/>
              <w:rPr>
                <w:b/>
              </w:rPr>
            </w:pPr>
          </w:p>
          <w:p w:rsidR="00550D7C" w:rsidRPr="004758CB" w:rsidRDefault="00550D7C" w:rsidP="00550D7C">
            <w:pPr>
              <w:spacing w:after="0" w:line="240" w:lineRule="auto"/>
              <w:jc w:val="center"/>
              <w:rPr>
                <w:b/>
              </w:rPr>
            </w:pPr>
            <w:r>
              <w:rPr>
                <w:b/>
              </w:rPr>
              <w:t>Lê Thị Ngọc Hà</w:t>
            </w:r>
          </w:p>
        </w:tc>
      </w:tr>
    </w:tbl>
    <w:p w:rsidR="00550D7C" w:rsidRDefault="00550D7C" w:rsidP="00F5039E">
      <w:pPr>
        <w:spacing w:after="120" w:line="288" w:lineRule="auto"/>
        <w:ind w:firstLine="720"/>
        <w:jc w:val="both"/>
      </w:pPr>
    </w:p>
    <w:sectPr w:rsidR="00550D7C" w:rsidSect="00F5039E">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C0"/>
    <w:rsid w:val="00097518"/>
    <w:rsid w:val="001403A5"/>
    <w:rsid w:val="0048112D"/>
    <w:rsid w:val="00550D7C"/>
    <w:rsid w:val="005D7AC0"/>
    <w:rsid w:val="007A4E6C"/>
    <w:rsid w:val="00CC4645"/>
    <w:rsid w:val="00E53135"/>
    <w:rsid w:val="00EB70AE"/>
    <w:rsid w:val="00F5039E"/>
    <w:rsid w:val="00F6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E313"/>
  <w15:chartTrackingRefBased/>
  <w15:docId w15:val="{782284D9-C70B-4192-BF31-7022FE79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D7C"/>
    <w:pPr>
      <w:ind w:left="720"/>
      <w:contextualSpacing/>
    </w:pPr>
  </w:style>
  <w:style w:type="paragraph" w:styleId="BalloonText">
    <w:name w:val="Balloon Text"/>
    <w:basedOn w:val="Normal"/>
    <w:link w:val="BalloonTextChar"/>
    <w:uiPriority w:val="99"/>
    <w:semiHidden/>
    <w:unhideWhenUsed/>
    <w:rsid w:val="00CC4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36073">
      <w:bodyDiv w:val="1"/>
      <w:marLeft w:val="0"/>
      <w:marRight w:val="0"/>
      <w:marTop w:val="0"/>
      <w:marBottom w:val="0"/>
      <w:divBdr>
        <w:top w:val="none" w:sz="0" w:space="0" w:color="auto"/>
        <w:left w:val="none" w:sz="0" w:space="0" w:color="auto"/>
        <w:bottom w:val="none" w:sz="0" w:space="0" w:color="auto"/>
        <w:right w:val="none" w:sz="0" w:space="0" w:color="auto"/>
      </w:divBdr>
      <w:divsChild>
        <w:div w:id="1982807456">
          <w:marLeft w:val="0"/>
          <w:marRight w:val="0"/>
          <w:marTop w:val="0"/>
          <w:marBottom w:val="0"/>
          <w:divBdr>
            <w:top w:val="none" w:sz="0" w:space="0" w:color="auto"/>
            <w:left w:val="none" w:sz="0" w:space="0" w:color="auto"/>
            <w:bottom w:val="none" w:sz="0" w:space="0" w:color="auto"/>
            <w:right w:val="none" w:sz="0" w:space="0" w:color="auto"/>
          </w:divBdr>
          <w:divsChild>
            <w:div w:id="550845577">
              <w:marLeft w:val="0"/>
              <w:marRight w:val="0"/>
              <w:marTop w:val="0"/>
              <w:marBottom w:val="0"/>
              <w:divBdr>
                <w:top w:val="none" w:sz="0" w:space="0" w:color="auto"/>
                <w:left w:val="none" w:sz="0" w:space="0" w:color="auto"/>
                <w:bottom w:val="none" w:sz="0" w:space="0" w:color="auto"/>
                <w:right w:val="none" w:sz="0" w:space="0" w:color="auto"/>
              </w:divBdr>
              <w:divsChild>
                <w:div w:id="740563867">
                  <w:marLeft w:val="0"/>
                  <w:marRight w:val="0"/>
                  <w:marTop w:val="0"/>
                  <w:marBottom w:val="0"/>
                  <w:divBdr>
                    <w:top w:val="none" w:sz="0" w:space="0" w:color="auto"/>
                    <w:left w:val="none" w:sz="0" w:space="0" w:color="auto"/>
                    <w:bottom w:val="none" w:sz="0" w:space="0" w:color="auto"/>
                    <w:right w:val="none" w:sz="0" w:space="0" w:color="auto"/>
                  </w:divBdr>
                  <w:divsChild>
                    <w:div w:id="821118812">
                      <w:marLeft w:val="0"/>
                      <w:marRight w:val="0"/>
                      <w:marTop w:val="0"/>
                      <w:marBottom w:val="0"/>
                      <w:divBdr>
                        <w:top w:val="none" w:sz="0" w:space="0" w:color="auto"/>
                        <w:left w:val="none" w:sz="0" w:space="0" w:color="auto"/>
                        <w:bottom w:val="none" w:sz="0" w:space="0" w:color="auto"/>
                        <w:right w:val="none" w:sz="0" w:space="0" w:color="auto"/>
                      </w:divBdr>
                      <w:divsChild>
                        <w:div w:id="346292412">
                          <w:marLeft w:val="0"/>
                          <w:marRight w:val="0"/>
                          <w:marTop w:val="0"/>
                          <w:marBottom w:val="0"/>
                          <w:divBdr>
                            <w:top w:val="none" w:sz="0" w:space="0" w:color="auto"/>
                            <w:left w:val="none" w:sz="0" w:space="0" w:color="auto"/>
                            <w:bottom w:val="none" w:sz="0" w:space="0" w:color="auto"/>
                            <w:right w:val="none" w:sz="0" w:space="0" w:color="auto"/>
                          </w:divBdr>
                          <w:divsChild>
                            <w:div w:id="55519726">
                              <w:marLeft w:val="0"/>
                              <w:marRight w:val="0"/>
                              <w:marTop w:val="0"/>
                              <w:marBottom w:val="0"/>
                              <w:divBdr>
                                <w:top w:val="none" w:sz="0" w:space="0" w:color="auto"/>
                                <w:left w:val="none" w:sz="0" w:space="0" w:color="auto"/>
                                <w:bottom w:val="none" w:sz="0" w:space="0" w:color="auto"/>
                                <w:right w:val="none" w:sz="0" w:space="0" w:color="auto"/>
                              </w:divBdr>
                              <w:divsChild>
                                <w:div w:id="212735104">
                                  <w:marLeft w:val="0"/>
                                  <w:marRight w:val="0"/>
                                  <w:marTop w:val="0"/>
                                  <w:marBottom w:val="0"/>
                                  <w:divBdr>
                                    <w:top w:val="none" w:sz="0" w:space="0" w:color="auto"/>
                                    <w:left w:val="none" w:sz="0" w:space="0" w:color="auto"/>
                                    <w:bottom w:val="none" w:sz="0" w:space="0" w:color="auto"/>
                                    <w:right w:val="none" w:sz="0" w:space="0" w:color="auto"/>
                                  </w:divBdr>
                                  <w:divsChild>
                                    <w:div w:id="483544130">
                                      <w:marLeft w:val="0"/>
                                      <w:marRight w:val="0"/>
                                      <w:marTop w:val="0"/>
                                      <w:marBottom w:val="0"/>
                                      <w:divBdr>
                                        <w:top w:val="none" w:sz="0" w:space="0" w:color="auto"/>
                                        <w:left w:val="none" w:sz="0" w:space="0" w:color="auto"/>
                                        <w:bottom w:val="none" w:sz="0" w:space="0" w:color="auto"/>
                                        <w:right w:val="none" w:sz="0" w:space="0" w:color="auto"/>
                                      </w:divBdr>
                                      <w:divsChild>
                                        <w:div w:id="91047331">
                                          <w:marLeft w:val="0"/>
                                          <w:marRight w:val="0"/>
                                          <w:marTop w:val="0"/>
                                          <w:marBottom w:val="0"/>
                                          <w:divBdr>
                                            <w:top w:val="none" w:sz="0" w:space="0" w:color="auto"/>
                                            <w:left w:val="none" w:sz="0" w:space="0" w:color="auto"/>
                                            <w:bottom w:val="none" w:sz="0" w:space="0" w:color="auto"/>
                                            <w:right w:val="none" w:sz="0" w:space="0" w:color="auto"/>
                                          </w:divBdr>
                                          <w:divsChild>
                                            <w:div w:id="2101951098">
                                              <w:marLeft w:val="0"/>
                                              <w:marRight w:val="0"/>
                                              <w:marTop w:val="0"/>
                                              <w:marBottom w:val="0"/>
                                              <w:divBdr>
                                                <w:top w:val="none" w:sz="0" w:space="0" w:color="auto"/>
                                                <w:left w:val="none" w:sz="0" w:space="0" w:color="auto"/>
                                                <w:bottom w:val="none" w:sz="0" w:space="0" w:color="auto"/>
                                                <w:right w:val="none" w:sz="0" w:space="0" w:color="auto"/>
                                              </w:divBdr>
                                              <w:divsChild>
                                                <w:div w:id="1851018392">
                                                  <w:marLeft w:val="0"/>
                                                  <w:marRight w:val="0"/>
                                                  <w:marTop w:val="0"/>
                                                  <w:marBottom w:val="0"/>
                                                  <w:divBdr>
                                                    <w:top w:val="none" w:sz="0" w:space="0" w:color="auto"/>
                                                    <w:left w:val="none" w:sz="0" w:space="0" w:color="auto"/>
                                                    <w:bottom w:val="none" w:sz="0" w:space="0" w:color="auto"/>
                                                    <w:right w:val="none" w:sz="0" w:space="0" w:color="auto"/>
                                                  </w:divBdr>
                                                  <w:divsChild>
                                                    <w:div w:id="1447968869">
                                                      <w:marLeft w:val="0"/>
                                                      <w:marRight w:val="0"/>
                                                      <w:marTop w:val="0"/>
                                                      <w:marBottom w:val="0"/>
                                                      <w:divBdr>
                                                        <w:top w:val="none" w:sz="0" w:space="0" w:color="auto"/>
                                                        <w:left w:val="none" w:sz="0" w:space="0" w:color="auto"/>
                                                        <w:bottom w:val="none" w:sz="0" w:space="0" w:color="auto"/>
                                                        <w:right w:val="none" w:sz="0" w:space="0" w:color="auto"/>
                                                      </w:divBdr>
                                                      <w:divsChild>
                                                        <w:div w:id="1502887872">
                                                          <w:marLeft w:val="0"/>
                                                          <w:marRight w:val="0"/>
                                                          <w:marTop w:val="0"/>
                                                          <w:marBottom w:val="0"/>
                                                          <w:divBdr>
                                                            <w:top w:val="none" w:sz="0" w:space="0" w:color="auto"/>
                                                            <w:left w:val="none" w:sz="0" w:space="0" w:color="auto"/>
                                                            <w:bottom w:val="none" w:sz="0" w:space="0" w:color="auto"/>
                                                            <w:right w:val="none" w:sz="0" w:space="0" w:color="auto"/>
                                                          </w:divBdr>
                                                          <w:divsChild>
                                                            <w:div w:id="1357777549">
                                                              <w:marLeft w:val="0"/>
                                                              <w:marRight w:val="0"/>
                                                              <w:marTop w:val="0"/>
                                                              <w:marBottom w:val="0"/>
                                                              <w:divBdr>
                                                                <w:top w:val="none" w:sz="0" w:space="0" w:color="auto"/>
                                                                <w:left w:val="none" w:sz="0" w:space="0" w:color="auto"/>
                                                                <w:bottom w:val="none" w:sz="0" w:space="0" w:color="auto"/>
                                                                <w:right w:val="none" w:sz="0" w:space="0" w:color="auto"/>
                                                              </w:divBdr>
                                                              <w:divsChild>
                                                                <w:div w:id="1062826887">
                                                                  <w:marLeft w:val="0"/>
                                                                  <w:marRight w:val="0"/>
                                                                  <w:marTop w:val="0"/>
                                                                  <w:marBottom w:val="0"/>
                                                                  <w:divBdr>
                                                                    <w:top w:val="none" w:sz="0" w:space="0" w:color="auto"/>
                                                                    <w:left w:val="none" w:sz="0" w:space="0" w:color="auto"/>
                                                                    <w:bottom w:val="none" w:sz="0" w:space="0" w:color="auto"/>
                                                                    <w:right w:val="none" w:sz="0" w:space="0" w:color="auto"/>
                                                                  </w:divBdr>
                                                                  <w:divsChild>
                                                                    <w:div w:id="1592350511">
                                                                      <w:marLeft w:val="0"/>
                                                                      <w:marRight w:val="0"/>
                                                                      <w:marTop w:val="0"/>
                                                                      <w:marBottom w:val="0"/>
                                                                      <w:divBdr>
                                                                        <w:top w:val="none" w:sz="0" w:space="0" w:color="auto"/>
                                                                        <w:left w:val="none" w:sz="0" w:space="0" w:color="auto"/>
                                                                        <w:bottom w:val="none" w:sz="0" w:space="0" w:color="auto"/>
                                                                        <w:right w:val="none" w:sz="0" w:space="0" w:color="auto"/>
                                                                      </w:divBdr>
                                                                      <w:divsChild>
                                                                        <w:div w:id="2094355901">
                                                                          <w:marLeft w:val="0"/>
                                                                          <w:marRight w:val="0"/>
                                                                          <w:marTop w:val="0"/>
                                                                          <w:marBottom w:val="0"/>
                                                                          <w:divBdr>
                                                                            <w:top w:val="none" w:sz="0" w:space="0" w:color="auto"/>
                                                                            <w:left w:val="none" w:sz="0" w:space="0" w:color="auto"/>
                                                                            <w:bottom w:val="none" w:sz="0" w:space="0" w:color="auto"/>
                                                                            <w:right w:val="none" w:sz="0" w:space="0" w:color="auto"/>
                                                                          </w:divBdr>
                                                                          <w:divsChild>
                                                                            <w:div w:id="70394789">
                                                                              <w:marLeft w:val="0"/>
                                                                              <w:marRight w:val="0"/>
                                                                              <w:marTop w:val="0"/>
                                                                              <w:marBottom w:val="0"/>
                                                                              <w:divBdr>
                                                                                <w:top w:val="none" w:sz="0" w:space="0" w:color="auto"/>
                                                                                <w:left w:val="none" w:sz="0" w:space="0" w:color="auto"/>
                                                                                <w:bottom w:val="none" w:sz="0" w:space="0" w:color="auto"/>
                                                                                <w:right w:val="none" w:sz="0" w:space="0" w:color="auto"/>
                                                                              </w:divBdr>
                                                                              <w:divsChild>
                                                                                <w:div w:id="2014141256">
                                                                                  <w:marLeft w:val="0"/>
                                                                                  <w:marRight w:val="0"/>
                                                                                  <w:marTop w:val="0"/>
                                                                                  <w:marBottom w:val="0"/>
                                                                                  <w:divBdr>
                                                                                    <w:top w:val="none" w:sz="0" w:space="0" w:color="auto"/>
                                                                                    <w:left w:val="none" w:sz="0" w:space="0" w:color="auto"/>
                                                                                    <w:bottom w:val="none" w:sz="0" w:space="0" w:color="auto"/>
                                                                                    <w:right w:val="none" w:sz="0" w:space="0" w:color="auto"/>
                                                                                  </w:divBdr>
                                                                                  <w:divsChild>
                                                                                    <w:div w:id="994339457">
                                                                                      <w:marLeft w:val="0"/>
                                                                                      <w:marRight w:val="0"/>
                                                                                      <w:marTop w:val="0"/>
                                                                                      <w:marBottom w:val="0"/>
                                                                                      <w:divBdr>
                                                                                        <w:top w:val="none" w:sz="0" w:space="0" w:color="auto"/>
                                                                                        <w:left w:val="none" w:sz="0" w:space="0" w:color="auto"/>
                                                                                        <w:bottom w:val="none" w:sz="0" w:space="0" w:color="auto"/>
                                                                                        <w:right w:val="none" w:sz="0" w:space="0" w:color="auto"/>
                                                                                      </w:divBdr>
                                                                                      <w:divsChild>
                                                                                        <w:div w:id="576668458">
                                                                                          <w:marLeft w:val="0"/>
                                                                                          <w:marRight w:val="0"/>
                                                                                          <w:marTop w:val="0"/>
                                                                                          <w:marBottom w:val="0"/>
                                                                                          <w:divBdr>
                                                                                            <w:top w:val="none" w:sz="0" w:space="0" w:color="auto"/>
                                                                                            <w:left w:val="none" w:sz="0" w:space="0" w:color="auto"/>
                                                                                            <w:bottom w:val="none" w:sz="0" w:space="0" w:color="auto"/>
                                                                                            <w:right w:val="none" w:sz="0" w:space="0" w:color="auto"/>
                                                                                          </w:divBdr>
                                                                                          <w:divsChild>
                                                                                            <w:div w:id="41336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538240">
                                                                  <w:marLeft w:val="0"/>
                                                                  <w:marRight w:val="0"/>
                                                                  <w:marTop w:val="0"/>
                                                                  <w:marBottom w:val="0"/>
                                                                  <w:divBdr>
                                                                    <w:top w:val="single" w:sz="2" w:space="9" w:color="auto"/>
                                                                    <w:left w:val="single" w:sz="2" w:space="9" w:color="auto"/>
                                                                    <w:bottom w:val="single" w:sz="2" w:space="9" w:color="auto"/>
                                                                    <w:right w:val="single" w:sz="2" w:space="9" w:color="auto"/>
                                                                  </w:divBdr>
                                                                  <w:divsChild>
                                                                    <w:div w:id="1421368673">
                                                                      <w:marLeft w:val="0"/>
                                                                      <w:marRight w:val="0"/>
                                                                      <w:marTop w:val="0"/>
                                                                      <w:marBottom w:val="0"/>
                                                                      <w:divBdr>
                                                                        <w:top w:val="none" w:sz="0" w:space="0" w:color="auto"/>
                                                                        <w:left w:val="none" w:sz="0" w:space="0" w:color="auto"/>
                                                                        <w:bottom w:val="none" w:sz="0" w:space="0" w:color="auto"/>
                                                                        <w:right w:val="none" w:sz="0" w:space="0" w:color="auto"/>
                                                                      </w:divBdr>
                                                                      <w:divsChild>
                                                                        <w:div w:id="6743850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3630698">
          <w:marLeft w:val="0"/>
          <w:marRight w:val="0"/>
          <w:marTop w:val="0"/>
          <w:marBottom w:val="0"/>
          <w:divBdr>
            <w:top w:val="none" w:sz="0" w:space="0" w:color="auto"/>
            <w:left w:val="none" w:sz="0" w:space="0" w:color="auto"/>
            <w:bottom w:val="none" w:sz="0" w:space="0" w:color="auto"/>
            <w:right w:val="none" w:sz="0" w:space="0" w:color="auto"/>
          </w:divBdr>
          <w:divsChild>
            <w:div w:id="1214775685">
              <w:marLeft w:val="0"/>
              <w:marRight w:val="0"/>
              <w:marTop w:val="0"/>
              <w:marBottom w:val="0"/>
              <w:divBdr>
                <w:top w:val="none" w:sz="0" w:space="0" w:color="auto"/>
                <w:left w:val="none" w:sz="0" w:space="0" w:color="auto"/>
                <w:bottom w:val="none" w:sz="0" w:space="0" w:color="auto"/>
                <w:right w:val="none" w:sz="0" w:space="0" w:color="auto"/>
              </w:divBdr>
              <w:divsChild>
                <w:div w:id="2001737248">
                  <w:marLeft w:val="0"/>
                  <w:marRight w:val="0"/>
                  <w:marTop w:val="0"/>
                  <w:marBottom w:val="0"/>
                  <w:divBdr>
                    <w:top w:val="none" w:sz="0" w:space="0" w:color="auto"/>
                    <w:left w:val="none" w:sz="0" w:space="0" w:color="auto"/>
                    <w:bottom w:val="none" w:sz="0" w:space="0" w:color="auto"/>
                    <w:right w:val="none" w:sz="0" w:space="0" w:color="auto"/>
                  </w:divBdr>
                  <w:divsChild>
                    <w:div w:id="1203323515">
                      <w:marLeft w:val="1500"/>
                      <w:marRight w:val="0"/>
                      <w:marTop w:val="0"/>
                      <w:marBottom w:val="0"/>
                      <w:divBdr>
                        <w:top w:val="none" w:sz="0" w:space="0" w:color="auto"/>
                        <w:left w:val="none" w:sz="0" w:space="0" w:color="auto"/>
                        <w:bottom w:val="none" w:sz="0" w:space="0" w:color="auto"/>
                        <w:right w:val="none" w:sz="0" w:space="0" w:color="auto"/>
                      </w:divBdr>
                      <w:divsChild>
                        <w:div w:id="12198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43719">
      <w:bodyDiv w:val="1"/>
      <w:marLeft w:val="0"/>
      <w:marRight w:val="0"/>
      <w:marTop w:val="0"/>
      <w:marBottom w:val="0"/>
      <w:divBdr>
        <w:top w:val="none" w:sz="0" w:space="0" w:color="auto"/>
        <w:left w:val="none" w:sz="0" w:space="0" w:color="auto"/>
        <w:bottom w:val="none" w:sz="0" w:space="0" w:color="auto"/>
        <w:right w:val="none" w:sz="0" w:space="0" w:color="auto"/>
      </w:divBdr>
      <w:divsChild>
        <w:div w:id="336662322">
          <w:marLeft w:val="0"/>
          <w:marRight w:val="0"/>
          <w:marTop w:val="0"/>
          <w:marBottom w:val="0"/>
          <w:divBdr>
            <w:top w:val="none" w:sz="0" w:space="0" w:color="auto"/>
            <w:left w:val="none" w:sz="0" w:space="0" w:color="auto"/>
            <w:bottom w:val="none" w:sz="0" w:space="0" w:color="auto"/>
            <w:right w:val="none" w:sz="0" w:space="0" w:color="auto"/>
          </w:divBdr>
          <w:divsChild>
            <w:div w:id="1677881179">
              <w:marLeft w:val="0"/>
              <w:marRight w:val="0"/>
              <w:marTop w:val="0"/>
              <w:marBottom w:val="0"/>
              <w:divBdr>
                <w:top w:val="none" w:sz="0" w:space="0" w:color="auto"/>
                <w:left w:val="none" w:sz="0" w:space="0" w:color="auto"/>
                <w:bottom w:val="none" w:sz="0" w:space="0" w:color="auto"/>
                <w:right w:val="none" w:sz="0" w:space="0" w:color="auto"/>
              </w:divBdr>
              <w:divsChild>
                <w:div w:id="1736390425">
                  <w:marLeft w:val="0"/>
                  <w:marRight w:val="0"/>
                  <w:marTop w:val="0"/>
                  <w:marBottom w:val="0"/>
                  <w:divBdr>
                    <w:top w:val="none" w:sz="0" w:space="0" w:color="auto"/>
                    <w:left w:val="none" w:sz="0" w:space="0" w:color="auto"/>
                    <w:bottom w:val="none" w:sz="0" w:space="0" w:color="auto"/>
                    <w:right w:val="none" w:sz="0" w:space="0" w:color="auto"/>
                  </w:divBdr>
                  <w:divsChild>
                    <w:div w:id="2026324574">
                      <w:marLeft w:val="0"/>
                      <w:marRight w:val="0"/>
                      <w:marTop w:val="0"/>
                      <w:marBottom w:val="0"/>
                      <w:divBdr>
                        <w:top w:val="none" w:sz="0" w:space="0" w:color="auto"/>
                        <w:left w:val="none" w:sz="0" w:space="0" w:color="auto"/>
                        <w:bottom w:val="none" w:sz="0" w:space="0" w:color="auto"/>
                        <w:right w:val="none" w:sz="0" w:space="0" w:color="auto"/>
                      </w:divBdr>
                      <w:divsChild>
                        <w:div w:id="485124713">
                          <w:marLeft w:val="0"/>
                          <w:marRight w:val="0"/>
                          <w:marTop w:val="0"/>
                          <w:marBottom w:val="0"/>
                          <w:divBdr>
                            <w:top w:val="none" w:sz="0" w:space="0" w:color="auto"/>
                            <w:left w:val="none" w:sz="0" w:space="0" w:color="auto"/>
                            <w:bottom w:val="none" w:sz="0" w:space="0" w:color="auto"/>
                            <w:right w:val="none" w:sz="0" w:space="0" w:color="auto"/>
                          </w:divBdr>
                          <w:divsChild>
                            <w:div w:id="1064835538">
                              <w:marLeft w:val="0"/>
                              <w:marRight w:val="0"/>
                              <w:marTop w:val="0"/>
                              <w:marBottom w:val="0"/>
                              <w:divBdr>
                                <w:top w:val="none" w:sz="0" w:space="0" w:color="auto"/>
                                <w:left w:val="none" w:sz="0" w:space="0" w:color="auto"/>
                                <w:bottom w:val="none" w:sz="0" w:space="0" w:color="auto"/>
                                <w:right w:val="none" w:sz="0" w:space="0" w:color="auto"/>
                              </w:divBdr>
                              <w:divsChild>
                                <w:div w:id="1573471555">
                                  <w:marLeft w:val="0"/>
                                  <w:marRight w:val="0"/>
                                  <w:marTop w:val="0"/>
                                  <w:marBottom w:val="0"/>
                                  <w:divBdr>
                                    <w:top w:val="none" w:sz="0" w:space="0" w:color="auto"/>
                                    <w:left w:val="none" w:sz="0" w:space="0" w:color="auto"/>
                                    <w:bottom w:val="none" w:sz="0" w:space="0" w:color="auto"/>
                                    <w:right w:val="none" w:sz="0" w:space="0" w:color="auto"/>
                                  </w:divBdr>
                                  <w:divsChild>
                                    <w:div w:id="1783574167">
                                      <w:marLeft w:val="0"/>
                                      <w:marRight w:val="0"/>
                                      <w:marTop w:val="0"/>
                                      <w:marBottom w:val="0"/>
                                      <w:divBdr>
                                        <w:top w:val="none" w:sz="0" w:space="0" w:color="auto"/>
                                        <w:left w:val="none" w:sz="0" w:space="0" w:color="auto"/>
                                        <w:bottom w:val="none" w:sz="0" w:space="0" w:color="auto"/>
                                        <w:right w:val="none" w:sz="0" w:space="0" w:color="auto"/>
                                      </w:divBdr>
                                      <w:divsChild>
                                        <w:div w:id="692608600">
                                          <w:marLeft w:val="0"/>
                                          <w:marRight w:val="0"/>
                                          <w:marTop w:val="0"/>
                                          <w:marBottom w:val="0"/>
                                          <w:divBdr>
                                            <w:top w:val="none" w:sz="0" w:space="0" w:color="auto"/>
                                            <w:left w:val="none" w:sz="0" w:space="0" w:color="auto"/>
                                            <w:bottom w:val="none" w:sz="0" w:space="0" w:color="auto"/>
                                            <w:right w:val="none" w:sz="0" w:space="0" w:color="auto"/>
                                          </w:divBdr>
                                          <w:divsChild>
                                            <w:div w:id="627125516">
                                              <w:marLeft w:val="0"/>
                                              <w:marRight w:val="0"/>
                                              <w:marTop w:val="0"/>
                                              <w:marBottom w:val="0"/>
                                              <w:divBdr>
                                                <w:top w:val="none" w:sz="0" w:space="0" w:color="auto"/>
                                                <w:left w:val="none" w:sz="0" w:space="0" w:color="auto"/>
                                                <w:bottom w:val="none" w:sz="0" w:space="0" w:color="auto"/>
                                                <w:right w:val="none" w:sz="0" w:space="0" w:color="auto"/>
                                              </w:divBdr>
                                              <w:divsChild>
                                                <w:div w:id="2706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422514">
                      <w:marLeft w:val="0"/>
                      <w:marRight w:val="0"/>
                      <w:marTop w:val="0"/>
                      <w:marBottom w:val="0"/>
                      <w:divBdr>
                        <w:top w:val="single" w:sz="2" w:space="9" w:color="auto"/>
                        <w:left w:val="single" w:sz="2" w:space="9" w:color="auto"/>
                        <w:bottom w:val="single" w:sz="2" w:space="9" w:color="auto"/>
                        <w:right w:val="single" w:sz="2" w:space="9" w:color="auto"/>
                      </w:divBdr>
                      <w:divsChild>
                        <w:div w:id="1605074733">
                          <w:marLeft w:val="0"/>
                          <w:marRight w:val="0"/>
                          <w:marTop w:val="0"/>
                          <w:marBottom w:val="0"/>
                          <w:divBdr>
                            <w:top w:val="none" w:sz="0" w:space="0" w:color="auto"/>
                            <w:left w:val="none" w:sz="0" w:space="0" w:color="auto"/>
                            <w:bottom w:val="none" w:sz="0" w:space="0" w:color="auto"/>
                            <w:right w:val="none" w:sz="0" w:space="0" w:color="auto"/>
                          </w:divBdr>
                          <w:divsChild>
                            <w:div w:id="10112254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39187730">
          <w:marLeft w:val="0"/>
          <w:marRight w:val="0"/>
          <w:marTop w:val="0"/>
          <w:marBottom w:val="0"/>
          <w:divBdr>
            <w:top w:val="none" w:sz="0" w:space="0" w:color="auto"/>
            <w:left w:val="none" w:sz="0" w:space="0" w:color="auto"/>
            <w:bottom w:val="none" w:sz="0" w:space="0" w:color="auto"/>
            <w:right w:val="none" w:sz="0" w:space="0" w:color="auto"/>
          </w:divBdr>
          <w:divsChild>
            <w:div w:id="2087072519">
              <w:marLeft w:val="0"/>
              <w:marRight w:val="0"/>
              <w:marTop w:val="0"/>
              <w:marBottom w:val="0"/>
              <w:divBdr>
                <w:top w:val="none" w:sz="0" w:space="0" w:color="auto"/>
                <w:left w:val="none" w:sz="0" w:space="0" w:color="auto"/>
                <w:bottom w:val="none" w:sz="0" w:space="0" w:color="auto"/>
                <w:right w:val="none" w:sz="0" w:space="0" w:color="auto"/>
              </w:divBdr>
              <w:divsChild>
                <w:div w:id="1294865856">
                  <w:marLeft w:val="0"/>
                  <w:marRight w:val="0"/>
                  <w:marTop w:val="0"/>
                  <w:marBottom w:val="0"/>
                  <w:divBdr>
                    <w:top w:val="none" w:sz="0" w:space="0" w:color="auto"/>
                    <w:left w:val="none" w:sz="0" w:space="0" w:color="auto"/>
                    <w:bottom w:val="none" w:sz="0" w:space="0" w:color="auto"/>
                    <w:right w:val="none" w:sz="0" w:space="0" w:color="auto"/>
                  </w:divBdr>
                  <w:divsChild>
                    <w:div w:id="1913352142">
                      <w:marLeft w:val="0"/>
                      <w:marRight w:val="0"/>
                      <w:marTop w:val="0"/>
                      <w:marBottom w:val="0"/>
                      <w:divBdr>
                        <w:top w:val="none" w:sz="0" w:space="0" w:color="auto"/>
                        <w:left w:val="none" w:sz="0" w:space="0" w:color="auto"/>
                        <w:bottom w:val="none" w:sz="0" w:space="0" w:color="auto"/>
                        <w:right w:val="none" w:sz="0" w:space="0" w:color="auto"/>
                      </w:divBdr>
                      <w:divsChild>
                        <w:div w:id="1254168925">
                          <w:marLeft w:val="0"/>
                          <w:marRight w:val="0"/>
                          <w:marTop w:val="0"/>
                          <w:marBottom w:val="0"/>
                          <w:divBdr>
                            <w:top w:val="none" w:sz="0" w:space="0" w:color="auto"/>
                            <w:left w:val="none" w:sz="0" w:space="0" w:color="auto"/>
                            <w:bottom w:val="none" w:sz="0" w:space="0" w:color="auto"/>
                            <w:right w:val="none" w:sz="0" w:space="0" w:color="auto"/>
                          </w:divBdr>
                          <w:divsChild>
                            <w:div w:id="2057464601">
                              <w:marLeft w:val="0"/>
                              <w:marRight w:val="0"/>
                              <w:marTop w:val="0"/>
                              <w:marBottom w:val="0"/>
                              <w:divBdr>
                                <w:top w:val="none" w:sz="0" w:space="0" w:color="auto"/>
                                <w:left w:val="none" w:sz="0" w:space="0" w:color="auto"/>
                                <w:bottom w:val="none" w:sz="0" w:space="0" w:color="auto"/>
                                <w:right w:val="none" w:sz="0" w:space="0" w:color="auto"/>
                              </w:divBdr>
                            </w:div>
                          </w:divsChild>
                        </w:div>
                        <w:div w:id="1486164906">
                          <w:marLeft w:val="0"/>
                          <w:marRight w:val="0"/>
                          <w:marTop w:val="0"/>
                          <w:marBottom w:val="0"/>
                          <w:divBdr>
                            <w:top w:val="none" w:sz="0" w:space="0" w:color="auto"/>
                            <w:left w:val="none" w:sz="0" w:space="0" w:color="auto"/>
                            <w:bottom w:val="none" w:sz="0" w:space="0" w:color="auto"/>
                            <w:right w:val="none" w:sz="0" w:space="0" w:color="auto"/>
                          </w:divBdr>
                          <w:divsChild>
                            <w:div w:id="1566379325">
                              <w:marLeft w:val="0"/>
                              <w:marRight w:val="0"/>
                              <w:marTop w:val="0"/>
                              <w:marBottom w:val="0"/>
                              <w:divBdr>
                                <w:top w:val="none" w:sz="0" w:space="0" w:color="auto"/>
                                <w:left w:val="none" w:sz="0" w:space="0" w:color="auto"/>
                                <w:bottom w:val="none" w:sz="0" w:space="0" w:color="auto"/>
                                <w:right w:val="none" w:sz="0" w:space="0" w:color="auto"/>
                              </w:divBdr>
                              <w:divsChild>
                                <w:div w:id="694381211">
                                  <w:marLeft w:val="0"/>
                                  <w:marRight w:val="0"/>
                                  <w:marTop w:val="0"/>
                                  <w:marBottom w:val="0"/>
                                  <w:divBdr>
                                    <w:top w:val="none" w:sz="0" w:space="0" w:color="auto"/>
                                    <w:left w:val="none" w:sz="0" w:space="0" w:color="auto"/>
                                    <w:bottom w:val="none" w:sz="0" w:space="0" w:color="auto"/>
                                    <w:right w:val="none" w:sz="0" w:space="0" w:color="auto"/>
                                  </w:divBdr>
                                  <w:divsChild>
                                    <w:div w:id="143157366">
                                      <w:marLeft w:val="0"/>
                                      <w:marRight w:val="0"/>
                                      <w:marTop w:val="0"/>
                                      <w:marBottom w:val="0"/>
                                      <w:divBdr>
                                        <w:top w:val="none" w:sz="0" w:space="0" w:color="auto"/>
                                        <w:left w:val="none" w:sz="0" w:space="0" w:color="auto"/>
                                        <w:bottom w:val="none" w:sz="0" w:space="0" w:color="auto"/>
                                        <w:right w:val="none" w:sz="0" w:space="0" w:color="auto"/>
                                      </w:divBdr>
                                      <w:divsChild>
                                        <w:div w:id="329602021">
                                          <w:marLeft w:val="0"/>
                                          <w:marRight w:val="0"/>
                                          <w:marTop w:val="0"/>
                                          <w:marBottom w:val="0"/>
                                          <w:divBdr>
                                            <w:top w:val="none" w:sz="0" w:space="0" w:color="auto"/>
                                            <w:left w:val="none" w:sz="0" w:space="0" w:color="auto"/>
                                            <w:bottom w:val="none" w:sz="0" w:space="0" w:color="auto"/>
                                            <w:right w:val="none" w:sz="0" w:space="0" w:color="auto"/>
                                          </w:divBdr>
                                          <w:divsChild>
                                            <w:div w:id="1891455005">
                                              <w:marLeft w:val="0"/>
                                              <w:marRight w:val="0"/>
                                              <w:marTop w:val="0"/>
                                              <w:marBottom w:val="0"/>
                                              <w:divBdr>
                                                <w:top w:val="none" w:sz="0" w:space="0" w:color="auto"/>
                                                <w:left w:val="none" w:sz="0" w:space="0" w:color="auto"/>
                                                <w:bottom w:val="none" w:sz="0" w:space="0" w:color="auto"/>
                                                <w:right w:val="none" w:sz="0" w:space="0" w:color="auto"/>
                                              </w:divBdr>
                                              <w:divsChild>
                                                <w:div w:id="3602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VINHTIEN</dc:creator>
  <cp:keywords/>
  <dc:description/>
  <cp:lastModifiedBy>VINHTIEN</cp:lastModifiedBy>
  <cp:revision>8</cp:revision>
  <cp:lastPrinted>2022-10-12T09:13:00Z</cp:lastPrinted>
  <dcterms:created xsi:type="dcterms:W3CDTF">2022-10-12T09:02:00Z</dcterms:created>
  <dcterms:modified xsi:type="dcterms:W3CDTF">2022-12-09T01:26:00Z</dcterms:modified>
</cp:coreProperties>
</file>